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E2C" w:rsidRDefault="00FF7E2C" w:rsidP="00FF7E2C"/>
    <w:p w:rsidR="00FF7E2C" w:rsidRDefault="00FF7E2C" w:rsidP="00FF7E2C"/>
    <w:p w:rsidR="00FF7E2C" w:rsidRPr="00863E47" w:rsidRDefault="00FF7E2C" w:rsidP="00DA36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6890733"/>
      <w:r w:rsidRPr="00863E47">
        <w:rPr>
          <w:rFonts w:ascii="Arial" w:hAnsi="Arial" w:cs="Arial"/>
          <w:b/>
          <w:sz w:val="28"/>
          <w:szCs w:val="28"/>
        </w:rPr>
        <w:t>No FEAR Act Comprehensive Training</w:t>
      </w:r>
    </w:p>
    <w:p w:rsidR="00FF7E2C" w:rsidRDefault="00FF7E2C" w:rsidP="00DA36C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63E47">
        <w:rPr>
          <w:rFonts w:ascii="Arial" w:hAnsi="Arial" w:cs="Arial"/>
          <w:b/>
          <w:sz w:val="28"/>
          <w:szCs w:val="28"/>
        </w:rPr>
        <w:t>Paper Based Exam</w:t>
      </w:r>
    </w:p>
    <w:p w:rsidR="00DA36C1" w:rsidRPr="00DA36C1" w:rsidRDefault="00DA36C1" w:rsidP="00DA36C1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DA36C1" w:rsidRPr="00863E47" w:rsidRDefault="00DA36C1" w:rsidP="00863E4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F7E2C" w:rsidRDefault="00FF7E2C" w:rsidP="00863E47">
      <w:pPr>
        <w:jc w:val="center"/>
        <w:rPr>
          <w:rFonts w:ascii="Arial" w:hAnsi="Arial" w:cs="Arial"/>
          <w:sz w:val="28"/>
          <w:szCs w:val="28"/>
        </w:rPr>
      </w:pPr>
    </w:p>
    <w:p w:rsidR="00DA36C1" w:rsidRDefault="00DA36C1" w:rsidP="00DA36C1">
      <w:pPr>
        <w:rPr>
          <w:rFonts w:ascii="Arial" w:hAnsi="Arial" w:cs="Arial"/>
          <w:sz w:val="22"/>
          <w:szCs w:val="22"/>
          <w:u w:val="single"/>
        </w:rPr>
      </w:pPr>
      <w:bookmarkStart w:id="1" w:name="Knowledge_Check:_Understanding_the_No_Fe"/>
      <w:bookmarkStart w:id="2" w:name="bookmark0"/>
      <w:bookmarkEnd w:id="1"/>
      <w:bookmarkEnd w:id="2"/>
      <w:r w:rsidRPr="00DA36C1">
        <w:rPr>
          <w:rFonts w:ascii="Arial" w:hAnsi="Arial" w:cs="Arial"/>
          <w:sz w:val="22"/>
          <w:szCs w:val="22"/>
        </w:rPr>
        <w:t xml:space="preserve">Employee Name: </w:t>
      </w:r>
      <w:r w:rsidRPr="00DA36C1">
        <w:rPr>
          <w:rFonts w:ascii="Arial" w:hAnsi="Arial" w:cs="Arial"/>
          <w:sz w:val="22"/>
          <w:szCs w:val="22"/>
          <w:u w:val="single"/>
        </w:rPr>
        <w:tab/>
      </w:r>
      <w:r w:rsidRPr="00DA36C1">
        <w:rPr>
          <w:rFonts w:ascii="Arial" w:hAnsi="Arial" w:cs="Arial"/>
          <w:sz w:val="22"/>
          <w:szCs w:val="22"/>
          <w:u w:val="single"/>
        </w:rPr>
        <w:tab/>
      </w:r>
      <w:r w:rsidRPr="00DA36C1">
        <w:rPr>
          <w:rFonts w:ascii="Arial" w:hAnsi="Arial" w:cs="Arial"/>
          <w:sz w:val="22"/>
          <w:szCs w:val="22"/>
          <w:u w:val="single"/>
        </w:rPr>
        <w:tab/>
      </w:r>
      <w:r w:rsidRPr="00DA36C1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 xml:space="preserve">Agency: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:rsidR="00DA36C1" w:rsidRDefault="00DA36C1" w:rsidP="00DA36C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Date of Exam: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Examiner initials: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A36C1" w:rsidRPr="00DA36C1" w:rsidRDefault="00DA36C1" w:rsidP="00DA36C1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Exam Score: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DA36C1">
        <w:rPr>
          <w:rFonts w:ascii="Arial" w:hAnsi="Arial" w:cs="Arial"/>
          <w:i/>
          <w:sz w:val="22"/>
          <w:szCs w:val="22"/>
        </w:rPr>
        <w:t>(Must pass with 7</w:t>
      </w:r>
      <w:r>
        <w:rPr>
          <w:rFonts w:ascii="Arial" w:hAnsi="Arial" w:cs="Arial"/>
          <w:i/>
          <w:sz w:val="22"/>
          <w:szCs w:val="22"/>
        </w:rPr>
        <w:t>5</w:t>
      </w:r>
      <w:r w:rsidRPr="00DA36C1">
        <w:rPr>
          <w:rFonts w:ascii="Arial" w:hAnsi="Arial" w:cs="Arial"/>
          <w:i/>
          <w:sz w:val="22"/>
          <w:szCs w:val="22"/>
        </w:rPr>
        <w:t>% or higher)</w:t>
      </w:r>
    </w:p>
    <w:p w:rsidR="00DA36C1" w:rsidRDefault="00DA36C1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b/>
          <w:color w:val="484A42"/>
          <w:w w:val="105"/>
          <w:sz w:val="28"/>
          <w:szCs w:val="28"/>
          <w:u w:val="single"/>
        </w:rPr>
      </w:pPr>
    </w:p>
    <w:p w:rsidR="00DA36C1" w:rsidRDefault="00DA36C1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b/>
          <w:color w:val="484A42"/>
          <w:w w:val="105"/>
          <w:sz w:val="28"/>
          <w:szCs w:val="28"/>
          <w:u w:val="single"/>
        </w:rPr>
      </w:pPr>
    </w:p>
    <w:p w:rsidR="00DA36C1" w:rsidRDefault="00DA36C1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b/>
          <w:color w:val="484A42"/>
          <w:w w:val="105"/>
          <w:sz w:val="28"/>
          <w:szCs w:val="28"/>
          <w:u w:val="single"/>
        </w:rPr>
      </w:pP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b/>
          <w:w w:val="105"/>
          <w:sz w:val="28"/>
          <w:szCs w:val="28"/>
          <w:u w:val="single"/>
        </w:rPr>
      </w:pPr>
      <w:r w:rsidRPr="003161D4">
        <w:rPr>
          <w:rFonts w:ascii="Arial" w:hAnsi="Arial" w:cs="Arial"/>
          <w:b/>
          <w:w w:val="105"/>
          <w:sz w:val="28"/>
          <w:szCs w:val="28"/>
          <w:u w:val="single"/>
        </w:rPr>
        <w:t>Question 1</w:t>
      </w: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w w:val="105"/>
          <w:sz w:val="24"/>
          <w:szCs w:val="24"/>
        </w:rPr>
      </w:pPr>
    </w:p>
    <w:p w:rsidR="00FF7E2C" w:rsidRPr="003161D4" w:rsidRDefault="00FF7E2C" w:rsidP="00B37F02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39"/>
        <w:jc w:val="both"/>
        <w:rPr>
          <w:rFonts w:ascii="Arial" w:hAnsi="Arial" w:cs="Arial"/>
          <w:b/>
          <w:w w:val="105"/>
          <w:sz w:val="24"/>
          <w:szCs w:val="24"/>
        </w:rPr>
      </w:pPr>
      <w:r w:rsidRPr="003161D4">
        <w:rPr>
          <w:rFonts w:ascii="Arial" w:hAnsi="Arial" w:cs="Arial"/>
          <w:b/>
          <w:w w:val="105"/>
          <w:sz w:val="24"/>
          <w:szCs w:val="24"/>
        </w:rPr>
        <w:t>Identify two reasons why the No FEAR Act was enacted.</w:t>
      </w:r>
      <w:r w:rsidR="00035F07" w:rsidRPr="003161D4">
        <w:rPr>
          <w:rFonts w:ascii="Arial" w:hAnsi="Arial" w:cs="Arial"/>
          <w:b/>
          <w:w w:val="105"/>
          <w:sz w:val="24"/>
          <w:szCs w:val="24"/>
        </w:rPr>
        <w:t xml:space="preserve">  </w:t>
      </w:r>
    </w:p>
    <w:p w:rsidR="00B37F02" w:rsidRPr="003161D4" w:rsidRDefault="00B37F02" w:rsidP="00B37F02">
      <w:pPr>
        <w:kinsoku w:val="0"/>
        <w:overflowPunct w:val="0"/>
        <w:autoSpaceDE w:val="0"/>
        <w:autoSpaceDN w:val="0"/>
        <w:adjustRightInd w:val="0"/>
        <w:spacing w:before="67" w:after="0" w:line="240" w:lineRule="auto"/>
        <w:ind w:left="39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39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3161D4">
        <w:rPr>
          <w:rFonts w:ascii="Arial" w:hAnsi="Arial" w:cs="Arial"/>
          <w:b/>
          <w:bCs/>
          <w:w w:val="105"/>
          <w:sz w:val="24"/>
          <w:szCs w:val="24"/>
        </w:rPr>
        <w:t>Options:</w:t>
      </w:r>
    </w:p>
    <w:p w:rsidR="00813446" w:rsidRPr="003161D4" w:rsidRDefault="00813446" w:rsidP="00863E47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39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:rsidR="00FF7E2C" w:rsidRPr="003161D4" w:rsidRDefault="00FF7E2C" w:rsidP="00863E47">
      <w:pPr>
        <w:numPr>
          <w:ilvl w:val="0"/>
          <w:numId w:val="1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67" w:after="0" w:line="240" w:lineRule="auto"/>
        <w:ind w:left="714" w:hanging="300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 xml:space="preserve">To increase </w:t>
      </w:r>
      <w:r w:rsidR="004967A3">
        <w:rPr>
          <w:rFonts w:ascii="Arial" w:hAnsi="Arial" w:cs="Arial"/>
          <w:w w:val="105"/>
          <w:sz w:val="24"/>
          <w:szCs w:val="24"/>
        </w:rPr>
        <w:t>F</w:t>
      </w:r>
      <w:r w:rsidRPr="003161D4">
        <w:rPr>
          <w:rFonts w:ascii="Arial" w:hAnsi="Arial" w:cs="Arial"/>
          <w:w w:val="105"/>
          <w:sz w:val="24"/>
          <w:szCs w:val="24"/>
        </w:rPr>
        <w:t>ederal agencies' compliance with antidiscrimination</w:t>
      </w:r>
      <w:r w:rsidRPr="003161D4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laws</w:t>
      </w:r>
    </w:p>
    <w:p w:rsidR="00FF7E2C" w:rsidRPr="003161D4" w:rsidRDefault="00FF7E2C" w:rsidP="00863E47">
      <w:pPr>
        <w:numPr>
          <w:ilvl w:val="0"/>
          <w:numId w:val="1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33" w:after="0" w:line="240" w:lineRule="auto"/>
        <w:ind w:left="714" w:hanging="300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To prevent retaliation for</w:t>
      </w:r>
      <w:r w:rsidRPr="003161D4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whistleblowing</w:t>
      </w:r>
    </w:p>
    <w:p w:rsidR="00FF7E2C" w:rsidRPr="003161D4" w:rsidRDefault="00FF7E2C" w:rsidP="00863E47">
      <w:pPr>
        <w:numPr>
          <w:ilvl w:val="0"/>
          <w:numId w:val="1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34" w:after="0" w:line="240" w:lineRule="auto"/>
        <w:ind w:left="714" w:hanging="300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To enable supervisors to handle discrimination cases more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secretly</w:t>
      </w: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ind w:left="39"/>
        <w:jc w:val="both"/>
        <w:rPr>
          <w:rFonts w:ascii="Arial" w:hAnsi="Arial" w:cs="Arial"/>
          <w:w w:val="105"/>
          <w:sz w:val="24"/>
          <w:szCs w:val="24"/>
        </w:rPr>
      </w:pPr>
    </w:p>
    <w:p w:rsidR="00035F07" w:rsidRPr="003161D4" w:rsidRDefault="00035F07" w:rsidP="00863E47">
      <w:pPr>
        <w:jc w:val="both"/>
        <w:rPr>
          <w:rFonts w:ascii="Arial" w:hAnsi="Arial" w:cs="Arial"/>
          <w:sz w:val="24"/>
          <w:szCs w:val="24"/>
        </w:rPr>
      </w:pPr>
    </w:p>
    <w:p w:rsidR="00035F07" w:rsidRPr="003161D4" w:rsidRDefault="00035F07" w:rsidP="00863E47">
      <w:pPr>
        <w:jc w:val="both"/>
        <w:rPr>
          <w:rFonts w:ascii="Arial" w:hAnsi="Arial" w:cs="Arial"/>
          <w:sz w:val="24"/>
          <w:szCs w:val="24"/>
        </w:rPr>
      </w:pP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b/>
          <w:w w:val="105"/>
          <w:sz w:val="28"/>
          <w:szCs w:val="28"/>
          <w:u w:val="single"/>
        </w:rPr>
      </w:pPr>
      <w:bookmarkStart w:id="3" w:name="_Hlk26971376"/>
      <w:r w:rsidRPr="003161D4">
        <w:rPr>
          <w:rFonts w:ascii="Arial" w:hAnsi="Arial" w:cs="Arial"/>
          <w:b/>
          <w:w w:val="105"/>
          <w:sz w:val="28"/>
          <w:szCs w:val="28"/>
          <w:u w:val="single"/>
        </w:rPr>
        <w:t>Question 2</w:t>
      </w: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outlineLvl w:val="0"/>
        <w:rPr>
          <w:rFonts w:ascii="Arial" w:hAnsi="Arial" w:cs="Arial"/>
          <w:w w:val="105"/>
          <w:sz w:val="28"/>
          <w:szCs w:val="28"/>
          <w:u w:val="single"/>
        </w:rPr>
      </w:pPr>
    </w:p>
    <w:p w:rsidR="00FF7E2C" w:rsidRPr="003161D4" w:rsidRDefault="00B37F02" w:rsidP="00863E47">
      <w:pPr>
        <w:kinsoku w:val="0"/>
        <w:overflowPunct w:val="0"/>
        <w:autoSpaceDE w:val="0"/>
        <w:autoSpaceDN w:val="0"/>
        <w:adjustRightInd w:val="0"/>
        <w:spacing w:before="67" w:after="0" w:line="278" w:lineRule="auto"/>
        <w:ind w:left="39" w:right="714"/>
        <w:jc w:val="both"/>
        <w:rPr>
          <w:rFonts w:ascii="Arial" w:hAnsi="Arial" w:cs="Arial"/>
          <w:b/>
          <w:w w:val="105"/>
          <w:sz w:val="22"/>
          <w:szCs w:val="22"/>
        </w:rPr>
      </w:pPr>
      <w:r w:rsidRPr="003161D4">
        <w:rPr>
          <w:rFonts w:ascii="Arial" w:hAnsi="Arial" w:cs="Arial"/>
          <w:b/>
          <w:w w:val="105"/>
          <w:sz w:val="24"/>
          <w:szCs w:val="24"/>
        </w:rPr>
        <w:t xml:space="preserve">Identify 2 of the 3 </w:t>
      </w:r>
      <w:r w:rsidR="00FF7E2C" w:rsidRPr="003161D4">
        <w:rPr>
          <w:rFonts w:ascii="Arial" w:hAnsi="Arial" w:cs="Arial"/>
          <w:b/>
          <w:w w:val="105"/>
          <w:sz w:val="24"/>
          <w:szCs w:val="24"/>
        </w:rPr>
        <w:t xml:space="preserve">remedies </w:t>
      </w:r>
      <w:r w:rsidRPr="003161D4">
        <w:rPr>
          <w:rFonts w:ascii="Arial" w:hAnsi="Arial" w:cs="Arial"/>
          <w:b/>
          <w:w w:val="105"/>
          <w:sz w:val="24"/>
          <w:szCs w:val="24"/>
        </w:rPr>
        <w:t xml:space="preserve">a </w:t>
      </w:r>
      <w:r w:rsidR="00FF7E2C" w:rsidRPr="003161D4">
        <w:rPr>
          <w:rFonts w:ascii="Arial" w:hAnsi="Arial" w:cs="Arial"/>
          <w:b/>
          <w:w w:val="105"/>
          <w:sz w:val="24"/>
          <w:szCs w:val="24"/>
        </w:rPr>
        <w:t>federal employee</w:t>
      </w:r>
      <w:r w:rsidRPr="003161D4">
        <w:rPr>
          <w:rFonts w:ascii="Arial" w:hAnsi="Arial" w:cs="Arial"/>
          <w:b/>
          <w:w w:val="105"/>
          <w:sz w:val="24"/>
          <w:szCs w:val="24"/>
        </w:rPr>
        <w:t xml:space="preserve"> is </w:t>
      </w:r>
      <w:r w:rsidR="00FF7E2C" w:rsidRPr="003161D4">
        <w:rPr>
          <w:rFonts w:ascii="Arial" w:hAnsi="Arial" w:cs="Arial"/>
          <w:b/>
          <w:w w:val="105"/>
          <w:sz w:val="24"/>
          <w:szCs w:val="24"/>
        </w:rPr>
        <w:t>entitled to seek if</w:t>
      </w:r>
      <w:r w:rsidRPr="003161D4">
        <w:rPr>
          <w:rFonts w:ascii="Arial" w:hAnsi="Arial" w:cs="Arial"/>
          <w:b/>
          <w:w w:val="105"/>
          <w:sz w:val="24"/>
          <w:szCs w:val="24"/>
        </w:rPr>
        <w:t xml:space="preserve"> they</w:t>
      </w:r>
      <w:r w:rsidR="00FF7E2C" w:rsidRPr="003161D4">
        <w:rPr>
          <w:rFonts w:ascii="Arial" w:hAnsi="Arial" w:cs="Arial"/>
          <w:b/>
          <w:w w:val="105"/>
          <w:sz w:val="24"/>
          <w:szCs w:val="24"/>
        </w:rPr>
        <w:t xml:space="preserve"> have been a victim of discrimination or retaliation?</w:t>
      </w:r>
    </w:p>
    <w:bookmarkEnd w:id="3"/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jc w:val="both"/>
        <w:outlineLvl w:val="1"/>
        <w:rPr>
          <w:rFonts w:ascii="Arial" w:hAnsi="Arial" w:cs="Arial"/>
          <w:b/>
          <w:bCs/>
          <w:w w:val="105"/>
          <w:sz w:val="24"/>
          <w:szCs w:val="24"/>
        </w:rPr>
      </w:pP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71" w:after="0" w:line="240" w:lineRule="auto"/>
        <w:jc w:val="both"/>
        <w:outlineLvl w:val="1"/>
        <w:rPr>
          <w:rFonts w:ascii="Arial" w:hAnsi="Arial" w:cs="Arial"/>
          <w:b/>
          <w:bCs/>
          <w:w w:val="105"/>
          <w:sz w:val="24"/>
          <w:szCs w:val="24"/>
        </w:rPr>
      </w:pPr>
      <w:r w:rsidRPr="003161D4">
        <w:rPr>
          <w:rFonts w:ascii="Arial" w:hAnsi="Arial" w:cs="Arial"/>
          <w:b/>
          <w:bCs/>
          <w:w w:val="105"/>
          <w:sz w:val="24"/>
          <w:szCs w:val="24"/>
        </w:rPr>
        <w:t>Options:</w:t>
      </w: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F7E2C" w:rsidRPr="003161D4" w:rsidRDefault="00FF7E2C" w:rsidP="00863E47">
      <w:pPr>
        <w:pStyle w:val="ListParagraph"/>
        <w:numPr>
          <w:ilvl w:val="0"/>
          <w:numId w:val="9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Reimbursement for lost</w:t>
      </w:r>
      <w:r w:rsidRPr="003161D4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benefits</w:t>
      </w:r>
    </w:p>
    <w:p w:rsidR="005F6E2E" w:rsidRPr="003161D4" w:rsidRDefault="005F6E2E" w:rsidP="00863E47">
      <w:pPr>
        <w:pStyle w:val="ListParagraph"/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FF7E2C" w:rsidP="00863E47">
      <w:pPr>
        <w:pStyle w:val="ListParagraph"/>
        <w:numPr>
          <w:ilvl w:val="0"/>
          <w:numId w:val="9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Back pay and lost</w:t>
      </w:r>
      <w:r w:rsidRPr="003161D4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benefits</w:t>
      </w:r>
    </w:p>
    <w:p w:rsidR="005F6E2E" w:rsidRPr="003161D4" w:rsidRDefault="005F6E2E" w:rsidP="00863E47">
      <w:pPr>
        <w:pStyle w:val="ListParagraph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FF7E2C" w:rsidP="00863E47">
      <w:pPr>
        <w:pStyle w:val="ListParagraph"/>
        <w:numPr>
          <w:ilvl w:val="0"/>
          <w:numId w:val="9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Compensatory</w:t>
      </w:r>
      <w:r w:rsidRPr="003161D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damages</w:t>
      </w:r>
    </w:p>
    <w:p w:rsidR="005F6E2E" w:rsidRPr="003161D4" w:rsidRDefault="005F6E2E" w:rsidP="00863E47">
      <w:pPr>
        <w:pStyle w:val="ListParagraph"/>
        <w:jc w:val="both"/>
        <w:rPr>
          <w:rFonts w:ascii="Arial" w:hAnsi="Arial" w:cs="Arial"/>
          <w:w w:val="105"/>
          <w:sz w:val="24"/>
          <w:szCs w:val="24"/>
        </w:rPr>
      </w:pPr>
    </w:p>
    <w:p w:rsidR="00FF7E2C" w:rsidRPr="003161D4" w:rsidRDefault="00FF7E2C" w:rsidP="00863E47">
      <w:pPr>
        <w:pStyle w:val="ListParagraph"/>
        <w:numPr>
          <w:ilvl w:val="0"/>
          <w:numId w:val="9"/>
        </w:numPr>
        <w:tabs>
          <w:tab w:val="left" w:pos="715"/>
        </w:tabs>
        <w:kinsoku w:val="0"/>
        <w:overflowPunct w:val="0"/>
        <w:autoSpaceDE w:val="0"/>
        <w:autoSpaceDN w:val="0"/>
        <w:adjustRightInd w:val="0"/>
        <w:spacing w:before="135"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Promotion as</w:t>
      </w:r>
      <w:r w:rsidRPr="003161D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compensation</w:t>
      </w:r>
    </w:p>
    <w:p w:rsidR="00FF7E2C" w:rsidRPr="003161D4" w:rsidRDefault="00FF7E2C" w:rsidP="00863E47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E47" w:rsidRPr="003161D4" w:rsidRDefault="00863E47" w:rsidP="00863E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outlineLvl w:val="0"/>
        <w:rPr>
          <w:rFonts w:ascii="Arial" w:hAnsi="Arial" w:cs="Arial"/>
          <w:b/>
          <w:w w:val="105"/>
          <w:sz w:val="24"/>
          <w:szCs w:val="24"/>
        </w:rPr>
      </w:pPr>
    </w:p>
    <w:p w:rsidR="00DA36C1" w:rsidRPr="003161D4" w:rsidRDefault="00DA36C1">
      <w:pPr>
        <w:rPr>
          <w:rFonts w:ascii="Arial" w:hAnsi="Arial" w:cs="Arial"/>
          <w:sz w:val="24"/>
          <w:szCs w:val="24"/>
        </w:rPr>
      </w:pPr>
    </w:p>
    <w:p w:rsidR="00DA36C1" w:rsidRPr="003161D4" w:rsidRDefault="00DA36C1">
      <w:pPr>
        <w:rPr>
          <w:rFonts w:ascii="Arial" w:hAnsi="Arial" w:cs="Arial"/>
          <w:sz w:val="24"/>
          <w:szCs w:val="24"/>
        </w:rPr>
      </w:pPr>
    </w:p>
    <w:p w:rsidR="00DA36C1" w:rsidRPr="003161D4" w:rsidRDefault="00DA36C1">
      <w:pPr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5F6E2E" w:rsidRPr="003161D4" w:rsidRDefault="005F6E2E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rPr>
          <w:rFonts w:ascii="Arial" w:hAnsi="Arial" w:cs="Arial"/>
          <w:b/>
          <w:w w:val="105"/>
          <w:sz w:val="28"/>
          <w:szCs w:val="28"/>
          <w:u w:val="single"/>
        </w:rPr>
      </w:pPr>
      <w:r w:rsidRPr="003161D4">
        <w:rPr>
          <w:rFonts w:ascii="Arial" w:hAnsi="Arial" w:cs="Arial"/>
          <w:b/>
          <w:w w:val="105"/>
          <w:sz w:val="28"/>
          <w:szCs w:val="28"/>
          <w:u w:val="single"/>
        </w:rPr>
        <w:t xml:space="preserve">Question 3 </w:t>
      </w:r>
    </w:p>
    <w:p w:rsidR="005F6E2E" w:rsidRPr="003161D4" w:rsidRDefault="005F6E2E" w:rsidP="00863E47">
      <w:pPr>
        <w:kinsoku w:val="0"/>
        <w:overflowPunct w:val="0"/>
        <w:spacing w:line="278" w:lineRule="auto"/>
        <w:ind w:right="420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spacing w:line="278" w:lineRule="auto"/>
        <w:ind w:right="420"/>
        <w:jc w:val="both"/>
        <w:rPr>
          <w:rFonts w:ascii="Arial" w:hAnsi="Arial" w:cs="Arial"/>
          <w:i/>
          <w:w w:val="105"/>
          <w:sz w:val="24"/>
          <w:szCs w:val="24"/>
        </w:rPr>
      </w:pPr>
      <w:r w:rsidRPr="003161D4">
        <w:rPr>
          <w:rFonts w:ascii="Arial" w:hAnsi="Arial" w:cs="Arial"/>
          <w:b/>
          <w:w w:val="105"/>
          <w:sz w:val="24"/>
          <w:szCs w:val="24"/>
        </w:rPr>
        <w:t>Which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statement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about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compensating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victims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of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discrimination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and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retaliation</w:t>
      </w:r>
      <w:r w:rsidRPr="003161D4">
        <w:rPr>
          <w:rFonts w:ascii="Arial" w:hAnsi="Arial" w:cs="Arial"/>
          <w:b/>
          <w:spacing w:val="-2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 xml:space="preserve">under the No FEAR Act </w:t>
      </w:r>
      <w:r w:rsidR="00D73654" w:rsidRPr="003161D4">
        <w:rPr>
          <w:rFonts w:ascii="Arial" w:hAnsi="Arial" w:cs="Arial"/>
          <w:b/>
          <w:w w:val="105"/>
          <w:sz w:val="24"/>
          <w:szCs w:val="24"/>
        </w:rPr>
        <w:t>is</w:t>
      </w:r>
      <w:r w:rsidRPr="003161D4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b/>
          <w:w w:val="105"/>
          <w:sz w:val="24"/>
          <w:szCs w:val="24"/>
        </w:rPr>
        <w:t>correct?</w:t>
      </w:r>
    </w:p>
    <w:p w:rsidR="00863E47" w:rsidRPr="003161D4" w:rsidRDefault="00863E47" w:rsidP="00863E47">
      <w:pPr>
        <w:kinsoku w:val="0"/>
        <w:overflowPunct w:val="0"/>
        <w:spacing w:after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3161D4">
        <w:rPr>
          <w:rFonts w:ascii="Arial" w:hAnsi="Arial" w:cs="Arial"/>
          <w:b/>
          <w:bCs/>
          <w:w w:val="105"/>
          <w:sz w:val="24"/>
          <w:szCs w:val="24"/>
        </w:rPr>
        <w:t>Options:</w:t>
      </w:r>
    </w:p>
    <w:p w:rsidR="005F6E2E" w:rsidRPr="003161D4" w:rsidRDefault="005F6E2E" w:rsidP="00042C57">
      <w:pPr>
        <w:pStyle w:val="ListParagraph"/>
        <w:kinsoku w:val="0"/>
        <w:overflowPunct w:val="0"/>
        <w:spacing w:before="2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6E2E" w:rsidRPr="003161D4" w:rsidRDefault="005F6E2E" w:rsidP="004967A3">
      <w:pPr>
        <w:pStyle w:val="ListParagraph"/>
        <w:numPr>
          <w:ilvl w:val="0"/>
          <w:numId w:val="12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Agencies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are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responsible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for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compensating</w:t>
      </w:r>
      <w:r w:rsidRPr="003161D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victims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of</w:t>
      </w:r>
      <w:r w:rsidRPr="003161D4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discrimination</w:t>
      </w:r>
      <w:r w:rsidRPr="003161D4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directly</w:t>
      </w:r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</w:p>
    <w:p w:rsidR="00863E47" w:rsidRPr="003161D4" w:rsidRDefault="00863E47" w:rsidP="00042C57">
      <w:pPr>
        <w:pStyle w:val="ListParagraph"/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105"/>
          <w:sz w:val="24"/>
          <w:szCs w:val="24"/>
        </w:rPr>
      </w:pPr>
    </w:p>
    <w:p w:rsidR="00042C57" w:rsidRPr="003161D4" w:rsidRDefault="005F6E2E" w:rsidP="004967A3">
      <w:pPr>
        <w:pStyle w:val="ListParagraph"/>
        <w:numPr>
          <w:ilvl w:val="0"/>
          <w:numId w:val="12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10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 xml:space="preserve">Agencies are responsible for reimbursing the </w:t>
      </w:r>
      <w:r w:rsidR="00042C57" w:rsidRPr="003161D4">
        <w:rPr>
          <w:rFonts w:ascii="Arial" w:hAnsi="Arial" w:cs="Arial"/>
          <w:w w:val="105"/>
          <w:sz w:val="24"/>
          <w:szCs w:val="24"/>
        </w:rPr>
        <w:t xml:space="preserve">Judgement </w:t>
      </w:r>
      <w:r w:rsidR="004967A3">
        <w:rPr>
          <w:rFonts w:ascii="Arial" w:hAnsi="Arial" w:cs="Arial"/>
          <w:w w:val="105"/>
          <w:sz w:val="24"/>
          <w:szCs w:val="24"/>
        </w:rPr>
        <w:t>F</w:t>
      </w:r>
      <w:r w:rsidR="00042C57" w:rsidRPr="003161D4">
        <w:rPr>
          <w:rFonts w:ascii="Arial" w:hAnsi="Arial" w:cs="Arial"/>
          <w:w w:val="105"/>
          <w:sz w:val="24"/>
          <w:szCs w:val="24"/>
        </w:rPr>
        <w:t>und.</w:t>
      </w:r>
    </w:p>
    <w:p w:rsidR="00042C57" w:rsidRPr="003161D4" w:rsidRDefault="00042C57" w:rsidP="00042C57">
      <w:p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02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5F6E2E" w:rsidP="00042C57">
      <w:pPr>
        <w:pStyle w:val="ListParagraph"/>
        <w:numPr>
          <w:ilvl w:val="0"/>
          <w:numId w:val="12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95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Agencies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must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budget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for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possible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financial</w:t>
      </w:r>
      <w:r w:rsidRPr="003161D4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payouts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as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a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result</w:t>
      </w:r>
      <w:r w:rsidRPr="003161D4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of discrimination</w:t>
      </w:r>
      <w:r w:rsidRPr="003161D4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complaints</w:t>
      </w:r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</w:p>
    <w:p w:rsidR="00863E47" w:rsidRPr="003161D4" w:rsidRDefault="00863E47" w:rsidP="00042C57">
      <w:pPr>
        <w:pStyle w:val="ListParagraph"/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39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5F6E2E" w:rsidP="00042C57">
      <w:pPr>
        <w:pStyle w:val="ListParagraph"/>
        <w:numPr>
          <w:ilvl w:val="0"/>
          <w:numId w:val="12"/>
        </w:numPr>
        <w:tabs>
          <w:tab w:val="left" w:pos="9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539"/>
        <w:jc w:val="both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>Agencies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are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required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to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petition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the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Bureau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of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the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Fiscal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Service</w:t>
      </w:r>
      <w:r w:rsidRPr="003161D4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for</w:t>
      </w:r>
      <w:r w:rsidRPr="003161D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a repayment plan once a victim has been</w:t>
      </w:r>
      <w:r w:rsidRPr="003161D4">
        <w:rPr>
          <w:rFonts w:ascii="Arial" w:hAnsi="Arial" w:cs="Arial"/>
          <w:spacing w:val="-28"/>
          <w:w w:val="105"/>
          <w:sz w:val="24"/>
          <w:szCs w:val="24"/>
        </w:rPr>
        <w:t xml:space="preserve"> </w:t>
      </w:r>
      <w:r w:rsidRPr="003161D4">
        <w:rPr>
          <w:rFonts w:ascii="Arial" w:hAnsi="Arial" w:cs="Arial"/>
          <w:w w:val="105"/>
          <w:sz w:val="24"/>
          <w:szCs w:val="24"/>
        </w:rPr>
        <w:t>paid</w:t>
      </w:r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</w:p>
    <w:p w:rsidR="005F6E2E" w:rsidRPr="003161D4" w:rsidRDefault="005F6E2E" w:rsidP="00042C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Arial" w:hAnsi="Arial" w:cs="Arial"/>
          <w:w w:val="105"/>
          <w:sz w:val="24"/>
          <w:szCs w:val="24"/>
        </w:rPr>
      </w:pPr>
    </w:p>
    <w:p w:rsidR="00863E47" w:rsidRPr="003161D4" w:rsidRDefault="00863E47" w:rsidP="00042C5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jc w:val="both"/>
        <w:rPr>
          <w:rFonts w:ascii="Arial" w:hAnsi="Arial" w:cs="Arial"/>
          <w:b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autoSpaceDE w:val="0"/>
        <w:autoSpaceDN w:val="0"/>
        <w:adjustRightInd w:val="0"/>
        <w:spacing w:before="67" w:after="0" w:line="278" w:lineRule="auto"/>
        <w:ind w:left="39" w:right="764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39"/>
        <w:jc w:val="both"/>
        <w:rPr>
          <w:rFonts w:ascii="Arial" w:hAnsi="Arial" w:cs="Arial"/>
          <w:b/>
          <w:w w:val="105"/>
          <w:sz w:val="28"/>
          <w:szCs w:val="28"/>
          <w:u w:val="single"/>
        </w:rPr>
      </w:pPr>
      <w:r w:rsidRPr="003161D4">
        <w:rPr>
          <w:rFonts w:ascii="Arial" w:hAnsi="Arial" w:cs="Arial"/>
          <w:b/>
          <w:w w:val="105"/>
          <w:sz w:val="28"/>
          <w:szCs w:val="28"/>
          <w:u w:val="single"/>
        </w:rPr>
        <w:t xml:space="preserve">Question 4 </w:t>
      </w:r>
    </w:p>
    <w:p w:rsidR="005F6E2E" w:rsidRPr="003161D4" w:rsidRDefault="005F6E2E" w:rsidP="00863E47">
      <w:pPr>
        <w:kinsoku w:val="0"/>
        <w:overflowPunct w:val="0"/>
        <w:spacing w:line="278" w:lineRule="auto"/>
        <w:ind w:right="420"/>
        <w:jc w:val="both"/>
        <w:rPr>
          <w:rFonts w:ascii="Arial" w:hAnsi="Arial" w:cs="Arial"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spacing w:line="278" w:lineRule="auto"/>
        <w:ind w:right="420"/>
        <w:jc w:val="both"/>
        <w:rPr>
          <w:rFonts w:ascii="Arial" w:hAnsi="Arial" w:cs="Arial"/>
          <w:b/>
          <w:w w:val="105"/>
          <w:sz w:val="24"/>
          <w:szCs w:val="24"/>
        </w:rPr>
      </w:pPr>
      <w:r w:rsidRPr="003161D4">
        <w:rPr>
          <w:rFonts w:ascii="Arial" w:hAnsi="Arial" w:cs="Arial"/>
          <w:b/>
          <w:w w:val="105"/>
          <w:sz w:val="24"/>
          <w:szCs w:val="24"/>
        </w:rPr>
        <w:t>Which reimbursement scenario is correct according to an agency’s financial responsibility requirements under the No FEAR Act?</w:t>
      </w:r>
      <w:r w:rsidR="00035F07" w:rsidRPr="003161D4">
        <w:rPr>
          <w:rFonts w:ascii="Arial" w:hAnsi="Arial" w:cs="Arial"/>
          <w:b/>
          <w:w w:val="105"/>
          <w:sz w:val="24"/>
          <w:szCs w:val="24"/>
        </w:rPr>
        <w:t xml:space="preserve"> </w:t>
      </w:r>
    </w:p>
    <w:p w:rsidR="00042C57" w:rsidRPr="003161D4" w:rsidRDefault="00042C57" w:rsidP="00863E47">
      <w:pPr>
        <w:kinsoku w:val="0"/>
        <w:overflowPunct w:val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</w:p>
    <w:p w:rsidR="005F6E2E" w:rsidRPr="003161D4" w:rsidRDefault="005F6E2E" w:rsidP="00863E47">
      <w:pPr>
        <w:kinsoku w:val="0"/>
        <w:overflowPunct w:val="0"/>
        <w:jc w:val="both"/>
        <w:rPr>
          <w:rFonts w:ascii="Arial" w:hAnsi="Arial" w:cs="Arial"/>
          <w:b/>
          <w:bCs/>
          <w:w w:val="105"/>
          <w:sz w:val="24"/>
          <w:szCs w:val="24"/>
        </w:rPr>
      </w:pPr>
      <w:r w:rsidRPr="003161D4">
        <w:rPr>
          <w:rFonts w:ascii="Arial" w:hAnsi="Arial" w:cs="Arial"/>
          <w:b/>
          <w:bCs/>
          <w:w w:val="105"/>
          <w:sz w:val="24"/>
          <w:szCs w:val="24"/>
        </w:rPr>
        <w:t>Options:</w:t>
      </w:r>
    </w:p>
    <w:p w:rsidR="005F6E2E" w:rsidRPr="003161D4" w:rsidRDefault="005F6E2E" w:rsidP="00863E47">
      <w:pPr>
        <w:pStyle w:val="ListParagraph"/>
        <w:kinsoku w:val="0"/>
        <w:overflowPunct w:val="0"/>
        <w:spacing w:before="2"/>
        <w:jc w:val="both"/>
        <w:rPr>
          <w:rFonts w:ascii="Arial" w:hAnsi="Arial" w:cs="Arial"/>
          <w:sz w:val="24"/>
          <w:szCs w:val="24"/>
        </w:rPr>
      </w:pPr>
    </w:p>
    <w:p w:rsidR="009D5256" w:rsidRPr="003161D4" w:rsidRDefault="009D5256" w:rsidP="004967A3">
      <w:pPr>
        <w:pStyle w:val="ListParagraph"/>
        <w:numPr>
          <w:ilvl w:val="0"/>
          <w:numId w:val="11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24"/>
          <w:szCs w:val="24"/>
        </w:rPr>
      </w:pPr>
      <w:bookmarkStart w:id="5" w:name="_Hlk26971471"/>
      <w:r w:rsidRPr="003161D4">
        <w:rPr>
          <w:rFonts w:ascii="Arial" w:hAnsi="Arial" w:cs="Arial"/>
          <w:w w:val="105"/>
          <w:sz w:val="24"/>
          <w:szCs w:val="24"/>
        </w:rPr>
        <w:t xml:space="preserve">An </w:t>
      </w:r>
      <w:r w:rsidR="00035F07" w:rsidRPr="003161D4">
        <w:rPr>
          <w:rFonts w:ascii="Arial" w:hAnsi="Arial" w:cs="Arial"/>
          <w:w w:val="105"/>
          <w:sz w:val="24"/>
          <w:szCs w:val="24"/>
        </w:rPr>
        <w:t>a</w:t>
      </w:r>
      <w:r w:rsidRPr="003161D4">
        <w:rPr>
          <w:rFonts w:ascii="Arial" w:hAnsi="Arial" w:cs="Arial"/>
          <w:w w:val="105"/>
          <w:sz w:val="24"/>
          <w:szCs w:val="24"/>
        </w:rPr>
        <w:t xml:space="preserve">gency includes </w:t>
      </w:r>
      <w:r w:rsidR="00B37F02" w:rsidRPr="003161D4">
        <w:rPr>
          <w:rFonts w:ascii="Arial" w:hAnsi="Arial" w:cs="Arial"/>
          <w:w w:val="105"/>
          <w:sz w:val="24"/>
          <w:szCs w:val="24"/>
        </w:rPr>
        <w:t xml:space="preserve">its discrimination complaint </w:t>
      </w:r>
      <w:r w:rsidRPr="003161D4">
        <w:rPr>
          <w:rFonts w:ascii="Arial" w:hAnsi="Arial" w:cs="Arial"/>
          <w:w w:val="105"/>
          <w:sz w:val="24"/>
          <w:szCs w:val="24"/>
        </w:rPr>
        <w:t>financial obligatio</w:t>
      </w:r>
      <w:r w:rsidR="00B37F02" w:rsidRPr="003161D4">
        <w:rPr>
          <w:rFonts w:ascii="Arial" w:hAnsi="Arial" w:cs="Arial"/>
          <w:w w:val="105"/>
          <w:sz w:val="24"/>
          <w:szCs w:val="24"/>
        </w:rPr>
        <w:t>n</w:t>
      </w:r>
      <w:r w:rsidR="00381CE1">
        <w:rPr>
          <w:rFonts w:ascii="Arial" w:hAnsi="Arial" w:cs="Arial"/>
          <w:w w:val="105"/>
          <w:sz w:val="24"/>
          <w:szCs w:val="24"/>
        </w:rPr>
        <w:t>s</w:t>
      </w:r>
      <w:r w:rsidRPr="003161D4">
        <w:rPr>
          <w:rFonts w:ascii="Arial" w:hAnsi="Arial" w:cs="Arial"/>
          <w:w w:val="105"/>
          <w:sz w:val="24"/>
          <w:szCs w:val="24"/>
        </w:rPr>
        <w:t xml:space="preserve"> in its regular operating budget</w:t>
      </w:r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</w:p>
    <w:bookmarkEnd w:id="5"/>
    <w:p w:rsidR="009D5256" w:rsidRPr="003161D4" w:rsidRDefault="009D5256" w:rsidP="004967A3">
      <w:pPr>
        <w:pStyle w:val="ListParagraph"/>
        <w:tabs>
          <w:tab w:val="left" w:pos="9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firstLine="70"/>
        <w:rPr>
          <w:rFonts w:ascii="Arial" w:hAnsi="Arial" w:cs="Arial"/>
          <w:w w:val="105"/>
          <w:sz w:val="24"/>
          <w:szCs w:val="24"/>
        </w:rPr>
      </w:pPr>
    </w:p>
    <w:p w:rsidR="009D5256" w:rsidRPr="003161D4" w:rsidRDefault="009D5256" w:rsidP="004967A3">
      <w:pPr>
        <w:pStyle w:val="ListParagraph"/>
        <w:numPr>
          <w:ilvl w:val="0"/>
          <w:numId w:val="11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 xml:space="preserve">An </w:t>
      </w:r>
      <w:r w:rsidR="00035F07" w:rsidRPr="003161D4">
        <w:rPr>
          <w:rFonts w:ascii="Arial" w:hAnsi="Arial" w:cs="Arial"/>
          <w:w w:val="105"/>
          <w:sz w:val="24"/>
          <w:szCs w:val="24"/>
        </w:rPr>
        <w:t>a</w:t>
      </w:r>
      <w:r w:rsidRPr="003161D4">
        <w:rPr>
          <w:rFonts w:ascii="Arial" w:hAnsi="Arial" w:cs="Arial"/>
          <w:w w:val="105"/>
          <w:sz w:val="24"/>
          <w:szCs w:val="24"/>
        </w:rPr>
        <w:t>gency reimburses the Judgement Fund for the initial financial compensation paid to a victim of discrimination</w:t>
      </w:r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  <w:r w:rsidRPr="003161D4">
        <w:rPr>
          <w:rFonts w:ascii="Arial" w:hAnsi="Arial" w:cs="Arial"/>
          <w:w w:val="105"/>
          <w:sz w:val="24"/>
          <w:szCs w:val="24"/>
        </w:rPr>
        <w:t xml:space="preserve"> </w:t>
      </w:r>
    </w:p>
    <w:p w:rsidR="009D5256" w:rsidRPr="003161D4" w:rsidRDefault="009D5256" w:rsidP="004967A3">
      <w:pPr>
        <w:pStyle w:val="ListParagraph"/>
        <w:rPr>
          <w:rFonts w:ascii="Arial" w:hAnsi="Arial" w:cs="Arial"/>
          <w:w w:val="105"/>
          <w:sz w:val="24"/>
          <w:szCs w:val="24"/>
        </w:rPr>
      </w:pPr>
    </w:p>
    <w:p w:rsidR="009D5256" w:rsidRPr="003161D4" w:rsidRDefault="009D5256" w:rsidP="004967A3">
      <w:pPr>
        <w:pStyle w:val="ListParagraph"/>
        <w:numPr>
          <w:ilvl w:val="0"/>
          <w:numId w:val="11"/>
        </w:numPr>
        <w:tabs>
          <w:tab w:val="left" w:pos="915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w w:val="105"/>
          <w:sz w:val="24"/>
          <w:szCs w:val="24"/>
        </w:rPr>
      </w:pPr>
      <w:r w:rsidRPr="003161D4">
        <w:rPr>
          <w:rFonts w:ascii="Arial" w:hAnsi="Arial" w:cs="Arial"/>
          <w:w w:val="105"/>
          <w:sz w:val="24"/>
          <w:szCs w:val="24"/>
        </w:rPr>
        <w:t xml:space="preserve">An agency directly </w:t>
      </w:r>
      <w:bookmarkStart w:id="6" w:name="_Hlk26890052"/>
      <w:r w:rsidRPr="003161D4">
        <w:rPr>
          <w:rFonts w:ascii="Arial" w:hAnsi="Arial" w:cs="Arial"/>
          <w:w w:val="105"/>
          <w:sz w:val="24"/>
          <w:szCs w:val="24"/>
        </w:rPr>
        <w:t>awards 50% financial compensation to a victim and 50% to the Judgement Fund</w:t>
      </w:r>
      <w:bookmarkEnd w:id="6"/>
      <w:r w:rsidR="00042C57" w:rsidRPr="003161D4">
        <w:rPr>
          <w:rFonts w:ascii="Arial" w:hAnsi="Arial" w:cs="Arial"/>
          <w:w w:val="105"/>
          <w:sz w:val="24"/>
          <w:szCs w:val="24"/>
        </w:rPr>
        <w:t>.</w:t>
      </w:r>
      <w:r w:rsidRPr="003161D4">
        <w:rPr>
          <w:rFonts w:ascii="Arial" w:hAnsi="Arial" w:cs="Arial"/>
          <w:w w:val="105"/>
          <w:sz w:val="24"/>
          <w:szCs w:val="24"/>
        </w:rPr>
        <w:t xml:space="preserve"> </w:t>
      </w:r>
      <w:bookmarkEnd w:id="0"/>
    </w:p>
    <w:sectPr w:rsidR="009D5256" w:rsidRPr="003161D4" w:rsidSect="00FF7E2C">
      <w:footerReference w:type="default" r:id="rId8"/>
      <w:pgSz w:w="12240" w:h="15840"/>
      <w:pgMar w:top="0" w:right="1720" w:bottom="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E69" w:rsidRDefault="00740E69" w:rsidP="001D1602">
      <w:pPr>
        <w:spacing w:after="0" w:line="240" w:lineRule="auto"/>
      </w:pPr>
      <w:r>
        <w:separator/>
      </w:r>
    </w:p>
  </w:endnote>
  <w:endnote w:type="continuationSeparator" w:id="0">
    <w:p w:rsidR="00740E69" w:rsidRDefault="00740E69" w:rsidP="001D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02" w:rsidRDefault="001D16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7C6F94">
      <w:rPr>
        <w:color w:val="323E4F" w:themeColor="text2" w:themeShade="BF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1D1602" w:rsidRDefault="001D1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E69" w:rsidRDefault="00740E69" w:rsidP="001D1602">
      <w:pPr>
        <w:spacing w:after="0" w:line="240" w:lineRule="auto"/>
      </w:pPr>
      <w:r>
        <w:separator/>
      </w:r>
    </w:p>
  </w:footnote>
  <w:footnote w:type="continuationSeparator" w:id="0">
    <w:p w:rsidR="00740E69" w:rsidRDefault="00740E69" w:rsidP="001D1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C00C0992"/>
    <w:lvl w:ilvl="0">
      <w:start w:val="1"/>
      <w:numFmt w:val="bullet"/>
      <w:lvlText w:val=""/>
      <w:lvlJc w:val="left"/>
      <w:pPr>
        <w:ind w:left="914" w:hanging="301"/>
      </w:pPr>
      <w:rPr>
        <w:rFonts w:ascii="Symbol" w:hAnsi="Symbol" w:hint="default"/>
        <w:b w:val="0"/>
        <w:bCs w:val="0"/>
        <w:color w:val="484A42"/>
        <w:spacing w:val="-1"/>
        <w:w w:val="102"/>
        <w:sz w:val="21"/>
        <w:szCs w:val="21"/>
      </w:rPr>
    </w:lvl>
    <w:lvl w:ilvl="1">
      <w:numFmt w:val="bullet"/>
      <w:lvlText w:val="•"/>
      <w:lvlJc w:val="left"/>
      <w:pPr>
        <w:ind w:left="1746" w:hanging="301"/>
      </w:pPr>
    </w:lvl>
    <w:lvl w:ilvl="2">
      <w:numFmt w:val="bullet"/>
      <w:lvlText w:val="•"/>
      <w:lvlJc w:val="left"/>
      <w:pPr>
        <w:ind w:left="2572" w:hanging="301"/>
      </w:pPr>
    </w:lvl>
    <w:lvl w:ilvl="3">
      <w:numFmt w:val="bullet"/>
      <w:lvlText w:val="•"/>
      <w:lvlJc w:val="left"/>
      <w:pPr>
        <w:ind w:left="3398" w:hanging="301"/>
      </w:pPr>
    </w:lvl>
    <w:lvl w:ilvl="4">
      <w:numFmt w:val="bullet"/>
      <w:lvlText w:val="•"/>
      <w:lvlJc w:val="left"/>
      <w:pPr>
        <w:ind w:left="4224" w:hanging="301"/>
      </w:pPr>
    </w:lvl>
    <w:lvl w:ilvl="5">
      <w:numFmt w:val="bullet"/>
      <w:lvlText w:val="•"/>
      <w:lvlJc w:val="left"/>
      <w:pPr>
        <w:ind w:left="5050" w:hanging="301"/>
      </w:pPr>
    </w:lvl>
    <w:lvl w:ilvl="6">
      <w:numFmt w:val="bullet"/>
      <w:lvlText w:val="•"/>
      <w:lvlJc w:val="left"/>
      <w:pPr>
        <w:ind w:left="5876" w:hanging="301"/>
      </w:pPr>
    </w:lvl>
    <w:lvl w:ilvl="7">
      <w:numFmt w:val="bullet"/>
      <w:lvlText w:val="•"/>
      <w:lvlJc w:val="left"/>
      <w:pPr>
        <w:ind w:left="6702" w:hanging="301"/>
      </w:pPr>
    </w:lvl>
    <w:lvl w:ilvl="8">
      <w:numFmt w:val="bullet"/>
      <w:lvlText w:val="•"/>
      <w:lvlJc w:val="left"/>
      <w:pPr>
        <w:ind w:left="7528" w:hanging="301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54" w:hanging="240"/>
      </w:pPr>
      <w:rPr>
        <w:rFonts w:ascii="Arial" w:hAnsi="Arial" w:cs="Arial"/>
        <w:b w:val="0"/>
        <w:bCs w:val="0"/>
        <w:color w:val="484A42"/>
        <w:spacing w:val="-1"/>
        <w:w w:val="102"/>
        <w:sz w:val="21"/>
        <w:szCs w:val="21"/>
      </w:rPr>
    </w:lvl>
    <w:lvl w:ilvl="1">
      <w:numFmt w:val="bullet"/>
      <w:lvlText w:val="•"/>
      <w:lvlJc w:val="left"/>
      <w:pPr>
        <w:ind w:left="1518" w:hanging="240"/>
      </w:pPr>
    </w:lvl>
    <w:lvl w:ilvl="2">
      <w:numFmt w:val="bullet"/>
      <w:lvlText w:val="•"/>
      <w:lvlJc w:val="left"/>
      <w:pPr>
        <w:ind w:left="2376" w:hanging="240"/>
      </w:pPr>
    </w:lvl>
    <w:lvl w:ilvl="3">
      <w:numFmt w:val="bullet"/>
      <w:lvlText w:val="•"/>
      <w:lvlJc w:val="left"/>
      <w:pPr>
        <w:ind w:left="3234" w:hanging="240"/>
      </w:pPr>
    </w:lvl>
    <w:lvl w:ilvl="4">
      <w:numFmt w:val="bullet"/>
      <w:lvlText w:val="•"/>
      <w:lvlJc w:val="left"/>
      <w:pPr>
        <w:ind w:left="4092" w:hanging="240"/>
      </w:pPr>
    </w:lvl>
    <w:lvl w:ilvl="5">
      <w:numFmt w:val="bullet"/>
      <w:lvlText w:val="•"/>
      <w:lvlJc w:val="left"/>
      <w:pPr>
        <w:ind w:left="4950" w:hanging="240"/>
      </w:pPr>
    </w:lvl>
    <w:lvl w:ilvl="6">
      <w:numFmt w:val="bullet"/>
      <w:lvlText w:val="•"/>
      <w:lvlJc w:val="left"/>
      <w:pPr>
        <w:ind w:left="5808" w:hanging="240"/>
      </w:pPr>
    </w:lvl>
    <w:lvl w:ilvl="7">
      <w:numFmt w:val="bullet"/>
      <w:lvlText w:val="•"/>
      <w:lvlJc w:val="left"/>
      <w:pPr>
        <w:ind w:left="6666" w:hanging="240"/>
      </w:pPr>
    </w:lvl>
    <w:lvl w:ilvl="8">
      <w:numFmt w:val="bullet"/>
      <w:lvlText w:val="•"/>
      <w:lvlJc w:val="left"/>
      <w:pPr>
        <w:ind w:left="7524" w:hanging="240"/>
      </w:pPr>
    </w:lvl>
  </w:abstractNum>
  <w:abstractNum w:abstractNumId="2" w15:restartNumberingAfterBreak="0">
    <w:nsid w:val="025B1B03"/>
    <w:multiLevelType w:val="hybridMultilevel"/>
    <w:tmpl w:val="CEC622A8"/>
    <w:lvl w:ilvl="0" w:tplc="5ADC47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63501"/>
    <w:multiLevelType w:val="hybridMultilevel"/>
    <w:tmpl w:val="5A1A0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D5EEE"/>
    <w:multiLevelType w:val="multilevel"/>
    <w:tmpl w:val="5162A5DA"/>
    <w:lvl w:ilvl="0">
      <w:start w:val="1"/>
      <w:numFmt w:val="bullet"/>
      <w:lvlText w:val=""/>
      <w:lvlJc w:val="left"/>
      <w:pPr>
        <w:ind w:left="914" w:hanging="301"/>
      </w:pPr>
      <w:rPr>
        <w:rFonts w:ascii="Symbol" w:hAnsi="Symbol" w:hint="default"/>
        <w:b w:val="0"/>
        <w:bCs w:val="0"/>
        <w:color w:val="484A42"/>
        <w:spacing w:val="-1"/>
        <w:w w:val="102"/>
        <w:sz w:val="21"/>
        <w:szCs w:val="21"/>
      </w:rPr>
    </w:lvl>
    <w:lvl w:ilvl="1">
      <w:numFmt w:val="bullet"/>
      <w:lvlText w:val="•"/>
      <w:lvlJc w:val="left"/>
      <w:pPr>
        <w:ind w:left="1746" w:hanging="301"/>
      </w:pPr>
    </w:lvl>
    <w:lvl w:ilvl="2">
      <w:numFmt w:val="bullet"/>
      <w:lvlText w:val="•"/>
      <w:lvlJc w:val="left"/>
      <w:pPr>
        <w:ind w:left="2572" w:hanging="301"/>
      </w:pPr>
    </w:lvl>
    <w:lvl w:ilvl="3">
      <w:numFmt w:val="bullet"/>
      <w:lvlText w:val="•"/>
      <w:lvlJc w:val="left"/>
      <w:pPr>
        <w:ind w:left="3398" w:hanging="301"/>
      </w:pPr>
    </w:lvl>
    <w:lvl w:ilvl="4">
      <w:numFmt w:val="bullet"/>
      <w:lvlText w:val="•"/>
      <w:lvlJc w:val="left"/>
      <w:pPr>
        <w:ind w:left="4224" w:hanging="301"/>
      </w:pPr>
    </w:lvl>
    <w:lvl w:ilvl="5">
      <w:numFmt w:val="bullet"/>
      <w:lvlText w:val="•"/>
      <w:lvlJc w:val="left"/>
      <w:pPr>
        <w:ind w:left="5050" w:hanging="301"/>
      </w:pPr>
    </w:lvl>
    <w:lvl w:ilvl="6">
      <w:numFmt w:val="bullet"/>
      <w:lvlText w:val="•"/>
      <w:lvlJc w:val="left"/>
      <w:pPr>
        <w:ind w:left="5876" w:hanging="301"/>
      </w:pPr>
    </w:lvl>
    <w:lvl w:ilvl="7">
      <w:numFmt w:val="bullet"/>
      <w:lvlText w:val="•"/>
      <w:lvlJc w:val="left"/>
      <w:pPr>
        <w:ind w:left="6702" w:hanging="301"/>
      </w:pPr>
    </w:lvl>
    <w:lvl w:ilvl="8">
      <w:numFmt w:val="bullet"/>
      <w:lvlText w:val="•"/>
      <w:lvlJc w:val="left"/>
      <w:pPr>
        <w:ind w:left="7528" w:hanging="301"/>
      </w:pPr>
    </w:lvl>
  </w:abstractNum>
  <w:abstractNum w:abstractNumId="5" w15:restartNumberingAfterBreak="0">
    <w:nsid w:val="0FA84EF4"/>
    <w:multiLevelType w:val="multilevel"/>
    <w:tmpl w:val="00000885"/>
    <w:lvl w:ilvl="0">
      <w:start w:val="1"/>
      <w:numFmt w:val="decimal"/>
      <w:lvlText w:val="%1."/>
      <w:lvlJc w:val="left"/>
      <w:pPr>
        <w:ind w:left="914" w:hanging="301"/>
      </w:pPr>
      <w:rPr>
        <w:rFonts w:ascii="Arial" w:hAnsi="Arial" w:cs="Arial"/>
        <w:b w:val="0"/>
        <w:bCs w:val="0"/>
        <w:color w:val="484A42"/>
        <w:spacing w:val="-1"/>
        <w:w w:val="102"/>
        <w:sz w:val="21"/>
        <w:szCs w:val="21"/>
      </w:rPr>
    </w:lvl>
    <w:lvl w:ilvl="1">
      <w:numFmt w:val="bullet"/>
      <w:lvlText w:val="•"/>
      <w:lvlJc w:val="left"/>
      <w:pPr>
        <w:ind w:left="1746" w:hanging="301"/>
      </w:pPr>
    </w:lvl>
    <w:lvl w:ilvl="2">
      <w:numFmt w:val="bullet"/>
      <w:lvlText w:val="•"/>
      <w:lvlJc w:val="left"/>
      <w:pPr>
        <w:ind w:left="2572" w:hanging="301"/>
      </w:pPr>
    </w:lvl>
    <w:lvl w:ilvl="3">
      <w:numFmt w:val="bullet"/>
      <w:lvlText w:val="•"/>
      <w:lvlJc w:val="left"/>
      <w:pPr>
        <w:ind w:left="3398" w:hanging="301"/>
      </w:pPr>
    </w:lvl>
    <w:lvl w:ilvl="4">
      <w:numFmt w:val="bullet"/>
      <w:lvlText w:val="•"/>
      <w:lvlJc w:val="left"/>
      <w:pPr>
        <w:ind w:left="4224" w:hanging="301"/>
      </w:pPr>
    </w:lvl>
    <w:lvl w:ilvl="5">
      <w:numFmt w:val="bullet"/>
      <w:lvlText w:val="•"/>
      <w:lvlJc w:val="left"/>
      <w:pPr>
        <w:ind w:left="5050" w:hanging="301"/>
      </w:pPr>
    </w:lvl>
    <w:lvl w:ilvl="6">
      <w:numFmt w:val="bullet"/>
      <w:lvlText w:val="•"/>
      <w:lvlJc w:val="left"/>
      <w:pPr>
        <w:ind w:left="5876" w:hanging="301"/>
      </w:pPr>
    </w:lvl>
    <w:lvl w:ilvl="7">
      <w:numFmt w:val="bullet"/>
      <w:lvlText w:val="•"/>
      <w:lvlJc w:val="left"/>
      <w:pPr>
        <w:ind w:left="6702" w:hanging="301"/>
      </w:pPr>
    </w:lvl>
    <w:lvl w:ilvl="8">
      <w:numFmt w:val="bullet"/>
      <w:lvlText w:val="•"/>
      <w:lvlJc w:val="left"/>
      <w:pPr>
        <w:ind w:left="7528" w:hanging="301"/>
      </w:pPr>
    </w:lvl>
  </w:abstractNum>
  <w:abstractNum w:abstractNumId="6" w15:restartNumberingAfterBreak="0">
    <w:nsid w:val="172F25BA"/>
    <w:multiLevelType w:val="multilevel"/>
    <w:tmpl w:val="00000885"/>
    <w:lvl w:ilvl="0">
      <w:start w:val="1"/>
      <w:numFmt w:val="decimal"/>
      <w:lvlText w:val="%1."/>
      <w:lvlJc w:val="left"/>
      <w:pPr>
        <w:ind w:left="914" w:hanging="301"/>
      </w:pPr>
      <w:rPr>
        <w:rFonts w:ascii="Arial" w:hAnsi="Arial" w:cs="Arial"/>
        <w:b w:val="0"/>
        <w:bCs w:val="0"/>
        <w:color w:val="484A42"/>
        <w:spacing w:val="-1"/>
        <w:w w:val="102"/>
        <w:sz w:val="21"/>
        <w:szCs w:val="21"/>
      </w:rPr>
    </w:lvl>
    <w:lvl w:ilvl="1">
      <w:numFmt w:val="bullet"/>
      <w:lvlText w:val="•"/>
      <w:lvlJc w:val="left"/>
      <w:pPr>
        <w:ind w:left="1746" w:hanging="301"/>
      </w:pPr>
    </w:lvl>
    <w:lvl w:ilvl="2">
      <w:numFmt w:val="bullet"/>
      <w:lvlText w:val="•"/>
      <w:lvlJc w:val="left"/>
      <w:pPr>
        <w:ind w:left="2572" w:hanging="301"/>
      </w:pPr>
    </w:lvl>
    <w:lvl w:ilvl="3">
      <w:numFmt w:val="bullet"/>
      <w:lvlText w:val="•"/>
      <w:lvlJc w:val="left"/>
      <w:pPr>
        <w:ind w:left="3398" w:hanging="301"/>
      </w:pPr>
    </w:lvl>
    <w:lvl w:ilvl="4">
      <w:numFmt w:val="bullet"/>
      <w:lvlText w:val="•"/>
      <w:lvlJc w:val="left"/>
      <w:pPr>
        <w:ind w:left="4224" w:hanging="301"/>
      </w:pPr>
    </w:lvl>
    <w:lvl w:ilvl="5">
      <w:numFmt w:val="bullet"/>
      <w:lvlText w:val="•"/>
      <w:lvlJc w:val="left"/>
      <w:pPr>
        <w:ind w:left="5050" w:hanging="301"/>
      </w:pPr>
    </w:lvl>
    <w:lvl w:ilvl="6">
      <w:numFmt w:val="bullet"/>
      <w:lvlText w:val="•"/>
      <w:lvlJc w:val="left"/>
      <w:pPr>
        <w:ind w:left="5876" w:hanging="301"/>
      </w:pPr>
    </w:lvl>
    <w:lvl w:ilvl="7">
      <w:numFmt w:val="bullet"/>
      <w:lvlText w:val="•"/>
      <w:lvlJc w:val="left"/>
      <w:pPr>
        <w:ind w:left="6702" w:hanging="301"/>
      </w:pPr>
    </w:lvl>
    <w:lvl w:ilvl="8">
      <w:numFmt w:val="bullet"/>
      <w:lvlText w:val="•"/>
      <w:lvlJc w:val="left"/>
      <w:pPr>
        <w:ind w:left="7528" w:hanging="301"/>
      </w:pPr>
    </w:lvl>
  </w:abstractNum>
  <w:abstractNum w:abstractNumId="7" w15:restartNumberingAfterBreak="0">
    <w:nsid w:val="22721E4C"/>
    <w:multiLevelType w:val="hybridMultilevel"/>
    <w:tmpl w:val="5F8E449C"/>
    <w:lvl w:ilvl="0" w:tplc="50240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24D3A"/>
    <w:multiLevelType w:val="hybridMultilevel"/>
    <w:tmpl w:val="4A48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662E1"/>
    <w:multiLevelType w:val="hybridMultilevel"/>
    <w:tmpl w:val="1906418A"/>
    <w:lvl w:ilvl="0" w:tplc="5ADC47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F01A8"/>
    <w:multiLevelType w:val="hybridMultilevel"/>
    <w:tmpl w:val="69241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F5154"/>
    <w:multiLevelType w:val="hybridMultilevel"/>
    <w:tmpl w:val="795087D4"/>
    <w:lvl w:ilvl="0" w:tplc="5ADC479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4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2C"/>
    <w:rsid w:val="00035F07"/>
    <w:rsid w:val="00042C57"/>
    <w:rsid w:val="00095877"/>
    <w:rsid w:val="00132134"/>
    <w:rsid w:val="001A3A1C"/>
    <w:rsid w:val="001D1602"/>
    <w:rsid w:val="00281468"/>
    <w:rsid w:val="002C1882"/>
    <w:rsid w:val="003161D4"/>
    <w:rsid w:val="00381CE1"/>
    <w:rsid w:val="004967A3"/>
    <w:rsid w:val="0053162B"/>
    <w:rsid w:val="005F6E2E"/>
    <w:rsid w:val="006F658E"/>
    <w:rsid w:val="00740E69"/>
    <w:rsid w:val="00775878"/>
    <w:rsid w:val="007C6F94"/>
    <w:rsid w:val="00813446"/>
    <w:rsid w:val="00863E47"/>
    <w:rsid w:val="008A5380"/>
    <w:rsid w:val="009D5256"/>
    <w:rsid w:val="00B37F02"/>
    <w:rsid w:val="00BE4FED"/>
    <w:rsid w:val="00D14A4C"/>
    <w:rsid w:val="00D73654"/>
    <w:rsid w:val="00DA36C1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61987-ECCC-4EEA-95A0-A329A785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E47"/>
  </w:style>
  <w:style w:type="paragraph" w:styleId="Heading1">
    <w:name w:val="heading 1"/>
    <w:basedOn w:val="Normal"/>
    <w:next w:val="Normal"/>
    <w:link w:val="Heading1Char"/>
    <w:uiPriority w:val="9"/>
    <w:qFormat/>
    <w:rsid w:val="00863E4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E4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E4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E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E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E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E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E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E4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E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63E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E4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E4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E4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E4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E4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E4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E4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E47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63E4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63E4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63E4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E4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E47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63E47"/>
    <w:rPr>
      <w:b/>
      <w:bCs/>
    </w:rPr>
  </w:style>
  <w:style w:type="character" w:styleId="Emphasis">
    <w:name w:val="Emphasis"/>
    <w:basedOn w:val="DefaultParagraphFont"/>
    <w:uiPriority w:val="20"/>
    <w:qFormat/>
    <w:rsid w:val="00863E47"/>
    <w:rPr>
      <w:i/>
      <w:iCs/>
      <w:color w:val="000000" w:themeColor="text1"/>
    </w:rPr>
  </w:style>
  <w:style w:type="paragraph" w:styleId="NoSpacing">
    <w:name w:val="No Spacing"/>
    <w:uiPriority w:val="1"/>
    <w:qFormat/>
    <w:rsid w:val="00863E4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63E4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63E47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E4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E47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63E4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63E47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63E4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63E4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63E4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63E4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D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02"/>
  </w:style>
  <w:style w:type="paragraph" w:styleId="Footer">
    <w:name w:val="footer"/>
    <w:basedOn w:val="Normal"/>
    <w:link w:val="FooterChar"/>
    <w:uiPriority w:val="99"/>
    <w:unhideWhenUsed/>
    <w:rsid w:val="001D1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8FC0-CD15-4D1F-B1E1-D938570B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Monique -ASCR</dc:creator>
  <cp:keywords/>
  <dc:description/>
  <cp:lastModifiedBy>Brown, MaryD - AMS</cp:lastModifiedBy>
  <cp:revision>2</cp:revision>
  <cp:lastPrinted>2019-12-10T22:23:00Z</cp:lastPrinted>
  <dcterms:created xsi:type="dcterms:W3CDTF">2020-04-23T19:02:00Z</dcterms:created>
  <dcterms:modified xsi:type="dcterms:W3CDTF">2020-04-23T19:02:00Z</dcterms:modified>
</cp:coreProperties>
</file>